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3B432" w14:textId="2814ABE5" w:rsidR="008A3804" w:rsidRDefault="008A3804" w:rsidP="00BD693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>РОССИЙСКАЯ ФЕДЕРАЦИЯ</w:t>
      </w:r>
    </w:p>
    <w:p w14:paraId="4841A61C" w14:textId="73FEFE2C" w:rsidR="00BD6938" w:rsidRPr="0051058A" w:rsidRDefault="00BD6938" w:rsidP="00BD693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  <w:r w:rsidRPr="0051058A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>РОСТОВСКАЯ ОБЛАСТЬ</w:t>
      </w:r>
    </w:p>
    <w:p w14:paraId="059B9134" w14:textId="0D315407" w:rsidR="00BD6938" w:rsidRDefault="008A3804" w:rsidP="00BD6938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>ЕГОРЛЫКСКИЙ РАЙОН</w:t>
      </w:r>
    </w:p>
    <w:p w14:paraId="4984F82B" w14:textId="77777777" w:rsidR="008A3804" w:rsidRPr="0051058A" w:rsidRDefault="008A3804" w:rsidP="00BD6938">
      <w:pPr>
        <w:pBdr>
          <w:bottom w:val="single" w:sz="12" w:space="1" w:color="auto"/>
        </w:pBd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</w:p>
    <w:p w14:paraId="3C1E3987" w14:textId="06814685" w:rsidR="00BD6938" w:rsidRPr="002946B6" w:rsidRDefault="00BD6938" w:rsidP="00BD6938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</w:pPr>
      <w:r w:rsidRPr="002946B6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 xml:space="preserve">СОБРАНИЕ ДЕПУТАТОВ </w:t>
      </w:r>
      <w:r w:rsidR="00B00187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>ОБЪЕДИНЕНН</w:t>
      </w:r>
      <w:r w:rsidRPr="002946B6">
        <w:rPr>
          <w:rFonts w:ascii="Times New Roman" w:eastAsia="Times New Roman" w:hAnsi="Times New Roman" w:cs="Times New Roman"/>
          <w:b/>
          <w:kern w:val="2"/>
          <w:sz w:val="26"/>
          <w:szCs w:val="26"/>
          <w:lang w:eastAsia="ar-SA"/>
        </w:rPr>
        <w:t>ОГО СЕЛЬСКОГО ПОСЕЛЕНИЯ</w:t>
      </w:r>
    </w:p>
    <w:p w14:paraId="6E91CE60" w14:textId="77777777" w:rsidR="00BD6938" w:rsidRPr="0051058A" w:rsidRDefault="00BD6938" w:rsidP="00BD693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6AA72D03" w14:textId="77777777" w:rsidR="00BD6938" w:rsidRDefault="00BD6938" w:rsidP="00BD6938">
      <w:pPr>
        <w:spacing w:after="0"/>
        <w:jc w:val="center"/>
        <w:rPr>
          <w:rFonts w:ascii="Times New Roman" w:hAnsi="Times New Roman"/>
          <w:b/>
          <w:bCs/>
          <w:spacing w:val="60"/>
          <w:sz w:val="26"/>
          <w:szCs w:val="26"/>
        </w:rPr>
      </w:pPr>
      <w:r w:rsidRPr="0051058A">
        <w:rPr>
          <w:rFonts w:ascii="Times New Roman" w:hAnsi="Times New Roman"/>
          <w:b/>
          <w:bCs/>
          <w:spacing w:val="60"/>
          <w:sz w:val="26"/>
          <w:szCs w:val="26"/>
        </w:rPr>
        <w:t>РЕШЕНИЕ</w:t>
      </w:r>
    </w:p>
    <w:p w14:paraId="75B9DE47" w14:textId="77777777" w:rsidR="008A3804" w:rsidRDefault="008A3804" w:rsidP="008A3804">
      <w:pPr>
        <w:spacing w:after="0"/>
        <w:rPr>
          <w:rFonts w:ascii="Times New Roman" w:hAnsi="Times New Roman"/>
          <w:i/>
          <w:iCs/>
          <w:color w:val="FF0000"/>
          <w:sz w:val="26"/>
          <w:szCs w:val="26"/>
          <w:lang w:eastAsia="hy-AM"/>
        </w:rPr>
      </w:pPr>
    </w:p>
    <w:p w14:paraId="2A76BAE9" w14:textId="50FDF74D" w:rsidR="00BD6938" w:rsidRPr="00D72EA5" w:rsidRDefault="00D72EA5" w:rsidP="008A38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72EA5">
        <w:rPr>
          <w:rFonts w:ascii="Times New Roman" w:hAnsi="Times New Roman" w:cs="Times New Roman"/>
          <w:b/>
          <w:iCs/>
          <w:sz w:val="28"/>
          <w:szCs w:val="28"/>
          <w:lang w:eastAsia="hy-AM"/>
        </w:rPr>
        <w:t>14 августа</w:t>
      </w:r>
      <w:r w:rsidR="008A3804" w:rsidRPr="00D72EA5">
        <w:rPr>
          <w:rFonts w:ascii="Times New Roman" w:hAnsi="Times New Roman" w:cs="Times New Roman"/>
          <w:b/>
          <w:iCs/>
          <w:sz w:val="28"/>
          <w:szCs w:val="28"/>
          <w:lang w:eastAsia="hy-AM"/>
        </w:rPr>
        <w:t xml:space="preserve"> 2025 г</w:t>
      </w:r>
      <w:r>
        <w:rPr>
          <w:rFonts w:ascii="Times New Roman" w:hAnsi="Times New Roman" w:cs="Times New Roman"/>
          <w:b/>
          <w:iCs/>
          <w:sz w:val="28"/>
          <w:szCs w:val="28"/>
          <w:lang w:eastAsia="hy-AM"/>
        </w:rPr>
        <w:t>ода</w:t>
      </w:r>
      <w:r w:rsidR="008A3804"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            </w:t>
      </w:r>
      <w:bookmarkStart w:id="0" w:name="_GoBack"/>
      <w:bookmarkEnd w:id="0"/>
      <w:r w:rsidR="008A3804"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   </w:t>
      </w:r>
      <w:r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          </w:t>
      </w:r>
      <w:r w:rsidR="008A3804"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№ </w:t>
      </w:r>
      <w:r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>65</w:t>
      </w:r>
      <w:r w:rsidR="008A3804"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                  </w:t>
      </w:r>
      <w:r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   </w:t>
      </w:r>
      <w:r w:rsidR="008A3804" w:rsidRPr="00D72EA5">
        <w:rPr>
          <w:rFonts w:ascii="Times New Roman" w:hAnsi="Times New Roman" w:cs="Times New Roman"/>
          <w:b/>
          <w:sz w:val="28"/>
          <w:szCs w:val="28"/>
          <w:lang w:eastAsia="hy-AM"/>
        </w:rPr>
        <w:t xml:space="preserve">         х. Объединенный</w:t>
      </w:r>
    </w:p>
    <w:p w14:paraId="677D79D6" w14:textId="77777777" w:rsidR="008A3804" w:rsidRDefault="008A3804" w:rsidP="00BD6938">
      <w:pPr>
        <w:pStyle w:val="a3"/>
        <w:spacing w:line="276" w:lineRule="auto"/>
        <w:ind w:right="-6"/>
        <w:jc w:val="center"/>
        <w:rPr>
          <w:sz w:val="26"/>
          <w:szCs w:val="26"/>
        </w:rPr>
      </w:pPr>
    </w:p>
    <w:p w14:paraId="27ED48EC" w14:textId="15DFDBFD" w:rsidR="00BD6938" w:rsidRPr="008A3804" w:rsidRDefault="002946B6" w:rsidP="00BD6938">
      <w:pPr>
        <w:pStyle w:val="a3"/>
        <w:spacing w:line="276" w:lineRule="auto"/>
        <w:ind w:right="-6"/>
        <w:jc w:val="center"/>
        <w:rPr>
          <w:b/>
          <w:szCs w:val="28"/>
        </w:rPr>
      </w:pPr>
      <w:r w:rsidRPr="008A3804">
        <w:rPr>
          <w:b/>
          <w:szCs w:val="28"/>
        </w:rPr>
        <w:t>«</w:t>
      </w:r>
      <w:r w:rsidR="00774820" w:rsidRPr="008A3804">
        <w:rPr>
          <w:b/>
          <w:szCs w:val="28"/>
        </w:rPr>
        <w:t>Об имущественной поддержке физических лиц, не являющихся индивидуальными предпринимателями и применяющих специальный налоговый режим «Налог на профессиональный доход</w:t>
      </w:r>
      <w:r w:rsidR="003D6CD7" w:rsidRPr="008A3804">
        <w:rPr>
          <w:b/>
          <w:szCs w:val="28"/>
        </w:rPr>
        <w:t xml:space="preserve">», органами местного самоуправления </w:t>
      </w:r>
      <w:r w:rsidR="00B00187" w:rsidRPr="008A3804">
        <w:rPr>
          <w:b/>
          <w:szCs w:val="28"/>
        </w:rPr>
        <w:t>Объединенн</w:t>
      </w:r>
      <w:r w:rsidR="003D6CD7" w:rsidRPr="008A3804">
        <w:rPr>
          <w:b/>
          <w:szCs w:val="28"/>
        </w:rPr>
        <w:t>ого сельского поселения</w:t>
      </w:r>
      <w:r w:rsidR="00BD6938" w:rsidRPr="008A3804">
        <w:rPr>
          <w:b/>
          <w:szCs w:val="28"/>
        </w:rPr>
        <w:t>»</w:t>
      </w:r>
    </w:p>
    <w:p w14:paraId="53B8060B" w14:textId="77777777" w:rsidR="008A3804" w:rsidRDefault="008A3804" w:rsidP="0029035F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C658995" w14:textId="5055E820" w:rsidR="00BD6938" w:rsidRPr="009032F6" w:rsidRDefault="00BD6938" w:rsidP="0029035F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9032F6">
        <w:rPr>
          <w:rFonts w:ascii="Times New Roman" w:hAnsi="Times New Roman"/>
          <w:sz w:val="28"/>
          <w:szCs w:val="28"/>
        </w:rPr>
        <w:t>В соответствии с</w:t>
      </w:r>
      <w:r w:rsidR="0029035F" w:rsidRPr="009032F6">
        <w:rPr>
          <w:rFonts w:ascii="Times New Roman" w:hAnsi="Times New Roman"/>
          <w:sz w:val="28"/>
          <w:szCs w:val="28"/>
        </w:rPr>
        <w:t xml:space="preserve"> пунктом 5 части 1 статьи 16 и частью 1 статьи 91 </w:t>
      </w:r>
      <w:r w:rsidR="00B00187" w:rsidRPr="009032F6">
        <w:rPr>
          <w:rFonts w:ascii="Times New Roman" w:hAnsi="Times New Roman"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29035F" w:rsidRPr="009032F6">
        <w:rPr>
          <w:rFonts w:ascii="Times New Roman" w:hAnsi="Times New Roman"/>
          <w:sz w:val="28"/>
          <w:szCs w:val="28"/>
        </w:rPr>
        <w:t>,</w:t>
      </w:r>
      <w:r w:rsidRPr="009032F6">
        <w:rPr>
          <w:rFonts w:ascii="Times New Roman" w:hAnsi="Times New Roman"/>
          <w:sz w:val="28"/>
          <w:szCs w:val="28"/>
        </w:rPr>
        <w:t xml:space="preserve"> </w:t>
      </w:r>
      <w:r w:rsidR="0029035F" w:rsidRPr="009032F6">
        <w:rPr>
          <w:rFonts w:ascii="Times New Roman" w:hAnsi="Times New Roman"/>
          <w:sz w:val="28"/>
          <w:szCs w:val="28"/>
        </w:rPr>
        <w:t xml:space="preserve">пунктом 28 части 1 и частью 3 </w:t>
      </w:r>
      <w:r w:rsidRPr="009032F6">
        <w:rPr>
          <w:rFonts w:ascii="Times New Roman" w:hAnsi="Times New Roman"/>
          <w:sz w:val="28"/>
          <w:szCs w:val="28"/>
        </w:rPr>
        <w:t>стать</w:t>
      </w:r>
      <w:r w:rsidR="0029035F" w:rsidRPr="009032F6">
        <w:rPr>
          <w:rFonts w:ascii="Times New Roman" w:hAnsi="Times New Roman"/>
          <w:sz w:val="28"/>
          <w:szCs w:val="28"/>
        </w:rPr>
        <w:t>и</w:t>
      </w:r>
      <w:r w:rsidRPr="009032F6">
        <w:rPr>
          <w:rFonts w:ascii="Times New Roman" w:hAnsi="Times New Roman"/>
          <w:sz w:val="28"/>
          <w:szCs w:val="28"/>
        </w:rPr>
        <w:t xml:space="preserve"> 14 Федерального закона от 06.10.2003 года № 131-ФЗ «Об общих принципах организации местного самоуправления в Российской Федерации», </w:t>
      </w:r>
      <w:r w:rsidR="002946B6" w:rsidRPr="009032F6">
        <w:rPr>
          <w:rFonts w:ascii="Times New Roman" w:hAnsi="Times New Roman"/>
          <w:sz w:val="28"/>
          <w:szCs w:val="28"/>
        </w:rPr>
        <w:t xml:space="preserve">Федеральным законом от 08.06.2020 № 169-ФЗ «О внесении изменений в Федеральный закон «О развитии малого и среднего предпринимательства в Российской Федерации» и статьи 1 и 2 Федерального закона «О внесении изменений в Федеральный закон «О развитии малого и среднего предпринимательства в Российской Федерации» в целях формирования единого реестра субъектов малого и среднего предпринимательства - получателей поддержки», </w:t>
      </w:r>
      <w:r w:rsidRPr="009032F6">
        <w:rPr>
          <w:rFonts w:ascii="Times New Roman" w:hAnsi="Times New Roman"/>
          <w:sz w:val="28"/>
          <w:szCs w:val="28"/>
        </w:rPr>
        <w:t>руководствуясь Уставом муниципального образования «</w:t>
      </w:r>
      <w:r w:rsidR="00B00187" w:rsidRPr="009032F6">
        <w:rPr>
          <w:rFonts w:ascii="Times New Roman" w:hAnsi="Times New Roman"/>
          <w:sz w:val="28"/>
          <w:szCs w:val="28"/>
        </w:rPr>
        <w:t>Объединенн</w:t>
      </w:r>
      <w:r w:rsidRPr="009032F6">
        <w:rPr>
          <w:rFonts w:ascii="Times New Roman" w:hAnsi="Times New Roman"/>
          <w:sz w:val="28"/>
          <w:szCs w:val="28"/>
        </w:rPr>
        <w:t xml:space="preserve">ое сельское поселение», принятым </w:t>
      </w:r>
      <w:r w:rsidR="00BF50B0" w:rsidRPr="009032F6">
        <w:rPr>
          <w:rFonts w:ascii="Times New Roman" w:hAnsi="Times New Roman"/>
          <w:sz w:val="28"/>
          <w:szCs w:val="28"/>
        </w:rPr>
        <w:t>р</w:t>
      </w:r>
      <w:r w:rsidRPr="009032F6">
        <w:rPr>
          <w:rFonts w:ascii="Times New Roman" w:hAnsi="Times New Roman"/>
          <w:sz w:val="28"/>
          <w:szCs w:val="28"/>
        </w:rPr>
        <w:t xml:space="preserve">ешением Собрания депутатов </w:t>
      </w:r>
      <w:r w:rsidR="00B00187" w:rsidRPr="009032F6">
        <w:rPr>
          <w:rFonts w:ascii="Times New Roman" w:hAnsi="Times New Roman"/>
          <w:sz w:val="28"/>
          <w:szCs w:val="28"/>
        </w:rPr>
        <w:t>Объединенн</w:t>
      </w:r>
      <w:r w:rsidRPr="009032F6">
        <w:rPr>
          <w:rFonts w:ascii="Times New Roman" w:hAnsi="Times New Roman"/>
          <w:sz w:val="28"/>
          <w:szCs w:val="28"/>
        </w:rPr>
        <w:t>ого сельского поселени</w:t>
      </w:r>
      <w:r w:rsidR="0029035F" w:rsidRPr="009032F6">
        <w:rPr>
          <w:rFonts w:ascii="Times New Roman" w:hAnsi="Times New Roman"/>
          <w:sz w:val="28"/>
          <w:szCs w:val="28"/>
        </w:rPr>
        <w:t>я от 05.12.2018 № 76 (ред. от 20.03.2024)</w:t>
      </w:r>
      <w:r w:rsidRPr="009032F6">
        <w:rPr>
          <w:rFonts w:ascii="Times New Roman" w:hAnsi="Times New Roman"/>
          <w:sz w:val="28"/>
          <w:szCs w:val="28"/>
        </w:rPr>
        <w:t xml:space="preserve">, Собрание депутатов </w:t>
      </w:r>
      <w:r w:rsidR="00B00187" w:rsidRPr="009032F6">
        <w:rPr>
          <w:rFonts w:ascii="Times New Roman" w:hAnsi="Times New Roman"/>
          <w:sz w:val="28"/>
          <w:szCs w:val="28"/>
        </w:rPr>
        <w:t>Объединенн</w:t>
      </w:r>
      <w:r w:rsidRPr="009032F6">
        <w:rPr>
          <w:rFonts w:ascii="Times New Roman" w:hAnsi="Times New Roman"/>
          <w:sz w:val="28"/>
          <w:szCs w:val="28"/>
        </w:rPr>
        <w:t>ого сельского поселения</w:t>
      </w:r>
    </w:p>
    <w:p w14:paraId="57D7129E" w14:textId="0C09974E" w:rsidR="009642F6" w:rsidRDefault="00BD6938" w:rsidP="00BF50B0">
      <w:pPr>
        <w:spacing w:after="0"/>
        <w:jc w:val="center"/>
        <w:outlineLvl w:val="0"/>
        <w:rPr>
          <w:rFonts w:ascii="Times New Roman" w:hAnsi="Times New Roman"/>
          <w:spacing w:val="60"/>
          <w:sz w:val="26"/>
          <w:szCs w:val="26"/>
        </w:rPr>
      </w:pPr>
      <w:r w:rsidRPr="0051058A">
        <w:rPr>
          <w:rFonts w:ascii="Times New Roman" w:hAnsi="Times New Roman"/>
          <w:spacing w:val="60"/>
          <w:sz w:val="26"/>
          <w:szCs w:val="26"/>
        </w:rPr>
        <w:t>РЕШИЛО:</w:t>
      </w:r>
    </w:p>
    <w:p w14:paraId="66FE3A8A" w14:textId="4218AA9B" w:rsidR="00BF50B0" w:rsidRDefault="00BF50B0" w:rsidP="00BF50B0">
      <w:pPr>
        <w:spacing w:after="0"/>
        <w:jc w:val="center"/>
        <w:outlineLvl w:val="0"/>
        <w:rPr>
          <w:rFonts w:ascii="Times New Roman" w:hAnsi="Times New Roman"/>
          <w:spacing w:val="60"/>
          <w:sz w:val="26"/>
          <w:szCs w:val="26"/>
        </w:rPr>
      </w:pPr>
    </w:p>
    <w:p w14:paraId="28580334" w14:textId="77777777" w:rsidR="00B81147" w:rsidRPr="008A3804" w:rsidRDefault="00774820" w:rsidP="00B81147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774820">
        <w:rPr>
          <w:rFonts w:ascii="Times New Roman" w:hAnsi="Times New Roman"/>
          <w:sz w:val="26"/>
          <w:szCs w:val="26"/>
        </w:rPr>
        <w:t>1</w:t>
      </w:r>
      <w:r w:rsidRPr="008A3804">
        <w:rPr>
          <w:rFonts w:ascii="Times New Roman" w:hAnsi="Times New Roman"/>
          <w:sz w:val="28"/>
          <w:szCs w:val="28"/>
        </w:rPr>
        <w:t xml:space="preserve">. </w:t>
      </w:r>
      <w:r w:rsidR="00B81147" w:rsidRPr="008A3804">
        <w:rPr>
          <w:rFonts w:ascii="Times New Roman" w:hAnsi="Times New Roman"/>
          <w:sz w:val="28"/>
          <w:szCs w:val="28"/>
        </w:rPr>
        <w:t>Установить, что:</w:t>
      </w:r>
    </w:p>
    <w:p w14:paraId="4755DA6B" w14:textId="220F96EC" w:rsidR="00B81147" w:rsidRPr="008A3804" w:rsidRDefault="00B81147" w:rsidP="00B81147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3804">
        <w:rPr>
          <w:rFonts w:ascii="Times New Roman" w:hAnsi="Times New Roman"/>
          <w:sz w:val="28"/>
          <w:szCs w:val="28"/>
        </w:rPr>
        <w:t xml:space="preserve">1.1. положения Порядка формирования, ведения, обязательного опубликования перечня недвижимого муниципального </w:t>
      </w:r>
      <w:r w:rsidR="0029035F" w:rsidRPr="008A3804">
        <w:rPr>
          <w:rFonts w:ascii="Times New Roman" w:hAnsi="Times New Roman"/>
          <w:sz w:val="28"/>
          <w:szCs w:val="28"/>
        </w:rPr>
        <w:t xml:space="preserve">имущества </w:t>
      </w:r>
      <w:r w:rsidR="00B00187" w:rsidRPr="008A3804">
        <w:rPr>
          <w:rFonts w:ascii="Times New Roman" w:hAnsi="Times New Roman"/>
          <w:sz w:val="28"/>
          <w:szCs w:val="28"/>
        </w:rPr>
        <w:t>Объединенн</w:t>
      </w:r>
      <w:r w:rsidRPr="008A3804">
        <w:rPr>
          <w:rFonts w:ascii="Times New Roman" w:hAnsi="Times New Roman"/>
          <w:sz w:val="28"/>
          <w:szCs w:val="28"/>
        </w:rPr>
        <w:t>о</w:t>
      </w:r>
      <w:r w:rsidR="0029035F" w:rsidRPr="008A3804">
        <w:rPr>
          <w:rFonts w:ascii="Times New Roman" w:hAnsi="Times New Roman"/>
          <w:sz w:val="28"/>
          <w:szCs w:val="28"/>
        </w:rPr>
        <w:t>го</w:t>
      </w:r>
      <w:r w:rsidRPr="008A3804">
        <w:rPr>
          <w:rFonts w:ascii="Times New Roman" w:hAnsi="Times New Roman"/>
          <w:sz w:val="28"/>
          <w:szCs w:val="28"/>
        </w:rPr>
        <w:t xml:space="preserve"> сельско</w:t>
      </w:r>
      <w:r w:rsidR="0029035F" w:rsidRPr="008A3804">
        <w:rPr>
          <w:rFonts w:ascii="Times New Roman" w:hAnsi="Times New Roman"/>
          <w:sz w:val="28"/>
          <w:szCs w:val="28"/>
        </w:rPr>
        <w:t>го</w:t>
      </w:r>
      <w:r w:rsidRPr="008A3804">
        <w:rPr>
          <w:rFonts w:ascii="Times New Roman" w:hAnsi="Times New Roman"/>
          <w:sz w:val="28"/>
          <w:szCs w:val="28"/>
        </w:rPr>
        <w:t xml:space="preserve"> поселени</w:t>
      </w:r>
      <w:r w:rsidR="0029035F" w:rsidRPr="008A3804">
        <w:rPr>
          <w:rFonts w:ascii="Times New Roman" w:hAnsi="Times New Roman"/>
          <w:sz w:val="28"/>
          <w:szCs w:val="28"/>
        </w:rPr>
        <w:t>я</w:t>
      </w:r>
      <w:r w:rsidRPr="008A3804">
        <w:rPr>
          <w:rFonts w:ascii="Times New Roman" w:hAnsi="Times New Roman"/>
          <w:sz w:val="28"/>
          <w:szCs w:val="28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передачи во владение и (или) в </w:t>
      </w:r>
      <w:r w:rsidRPr="008A3804">
        <w:rPr>
          <w:rFonts w:ascii="Times New Roman" w:hAnsi="Times New Roman"/>
          <w:sz w:val="28"/>
          <w:szCs w:val="28"/>
        </w:rPr>
        <w:lastRenderedPageBreak/>
        <w:t xml:space="preserve">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утвержденного </w:t>
      </w:r>
      <w:r w:rsidR="0029035F" w:rsidRPr="008A3804">
        <w:rPr>
          <w:rFonts w:ascii="Times New Roman" w:hAnsi="Times New Roman"/>
          <w:sz w:val="28"/>
          <w:szCs w:val="28"/>
        </w:rPr>
        <w:t>муниципальными правовыми актами Объединенного сельского поселения</w:t>
      </w:r>
      <w:r w:rsidRPr="008A3804">
        <w:rPr>
          <w:rFonts w:ascii="Times New Roman" w:hAnsi="Times New Roman"/>
          <w:sz w:val="28"/>
          <w:szCs w:val="28"/>
        </w:rPr>
        <w:t>, применяются в отношении физических лиц, не являющихся индивидуальными предпринимателями и применяющих специальный налоговый режим «Налог на профессиональный доход»,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доход»;</w:t>
      </w:r>
    </w:p>
    <w:p w14:paraId="5270A648" w14:textId="00F4DCE9" w:rsidR="00B81147" w:rsidRPr="008A3804" w:rsidRDefault="00B81147" w:rsidP="00B81147">
      <w:pPr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8A3804">
        <w:rPr>
          <w:rFonts w:ascii="Times New Roman" w:hAnsi="Times New Roman"/>
          <w:sz w:val="28"/>
          <w:szCs w:val="28"/>
        </w:rPr>
        <w:t xml:space="preserve">1.2. пользователями имущества, включенного в </w:t>
      </w:r>
      <w:r w:rsidR="0029035F" w:rsidRPr="008A3804">
        <w:rPr>
          <w:rFonts w:ascii="Times New Roman" w:hAnsi="Times New Roman"/>
          <w:sz w:val="28"/>
          <w:szCs w:val="28"/>
        </w:rPr>
        <w:t>перечень муниципального имущества Объединенного сельского поселения,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650EF7" w:rsidRPr="008A3804">
        <w:rPr>
          <w:rFonts w:ascii="Times New Roman" w:hAnsi="Times New Roman" w:cs="Times New Roman"/>
          <w:sz w:val="28"/>
          <w:szCs w:val="28"/>
        </w:rPr>
        <w:t xml:space="preserve">, могут быть </w:t>
      </w:r>
      <w:r w:rsidR="00650EF7" w:rsidRPr="008A3804">
        <w:rPr>
          <w:rFonts w:ascii="Times New Roman" w:hAnsi="Times New Roman"/>
          <w:sz w:val="28"/>
          <w:szCs w:val="28"/>
        </w:rPr>
        <w:t>физические лица, не являющиеся индивидуальными предпринимателями и применяющие специальный налоговый режим «Налог на профессиональный доход», в течение срока проведения эксперимента, установленного 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доход».</w:t>
      </w:r>
    </w:p>
    <w:p w14:paraId="0FFFBB14" w14:textId="4CCB97E8" w:rsidR="009623CD" w:rsidRPr="008A3804" w:rsidRDefault="00650EF7" w:rsidP="009623CD">
      <w:pPr>
        <w:pStyle w:val="a3"/>
        <w:tabs>
          <w:tab w:val="left" w:pos="1418"/>
        </w:tabs>
        <w:spacing w:line="276" w:lineRule="auto"/>
        <w:ind w:right="0" w:firstLine="708"/>
        <w:rPr>
          <w:rFonts w:eastAsia="Calibri"/>
          <w:szCs w:val="28"/>
          <w:lang w:eastAsia="en-US"/>
        </w:rPr>
      </w:pPr>
      <w:r w:rsidRPr="008A3804">
        <w:rPr>
          <w:szCs w:val="28"/>
        </w:rPr>
        <w:t>2.</w:t>
      </w:r>
      <w:r w:rsidR="009623CD" w:rsidRPr="008A3804">
        <w:rPr>
          <w:szCs w:val="28"/>
        </w:rPr>
        <w:t xml:space="preserve"> Настоящее решение вступает в силу со дня официального опубликования и подлежит размещению на официальном сайте Собрания депутатов </w:t>
      </w:r>
      <w:r w:rsidR="00B00187" w:rsidRPr="008A3804">
        <w:rPr>
          <w:szCs w:val="28"/>
        </w:rPr>
        <w:t>Объединенн</w:t>
      </w:r>
      <w:r w:rsidR="009623CD" w:rsidRPr="008A3804">
        <w:rPr>
          <w:szCs w:val="28"/>
        </w:rPr>
        <w:t>ого сельского поселения в информационно-телекоммуникационной сети «Интернет».</w:t>
      </w:r>
    </w:p>
    <w:p w14:paraId="60B89F1E" w14:textId="77777777" w:rsidR="009623CD" w:rsidRPr="008A3804" w:rsidRDefault="009623CD" w:rsidP="009623CD">
      <w:pPr>
        <w:pStyle w:val="a3"/>
        <w:tabs>
          <w:tab w:val="left" w:pos="1418"/>
        </w:tabs>
        <w:spacing w:line="276" w:lineRule="auto"/>
        <w:ind w:right="0" w:firstLine="708"/>
        <w:rPr>
          <w:szCs w:val="28"/>
        </w:rPr>
      </w:pPr>
      <w:r w:rsidRPr="008A3804">
        <w:rPr>
          <w:szCs w:val="28"/>
        </w:rPr>
        <w:t xml:space="preserve">3. Контроль за исполнением настоящего решения оставляю за собой. </w:t>
      </w:r>
    </w:p>
    <w:p w14:paraId="25BD2C39" w14:textId="77777777" w:rsidR="009623CD" w:rsidRPr="008A3804" w:rsidRDefault="009623CD" w:rsidP="009623CD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655656E1" w14:textId="77777777" w:rsidR="009623CD" w:rsidRPr="008A3804" w:rsidRDefault="009623CD" w:rsidP="009623CD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3C4FDD37" w14:textId="77777777" w:rsidR="009623CD" w:rsidRPr="008A3804" w:rsidRDefault="009623CD" w:rsidP="009623CD">
      <w:pPr>
        <w:spacing w:after="0"/>
        <w:jc w:val="both"/>
        <w:outlineLvl w:val="0"/>
        <w:rPr>
          <w:rFonts w:ascii="Times New Roman" w:hAnsi="Times New Roman"/>
          <w:sz w:val="28"/>
          <w:szCs w:val="28"/>
        </w:rPr>
      </w:pPr>
      <w:r w:rsidRPr="008A3804">
        <w:rPr>
          <w:rFonts w:ascii="Times New Roman" w:hAnsi="Times New Roman"/>
          <w:sz w:val="28"/>
          <w:szCs w:val="28"/>
        </w:rPr>
        <w:t>Председатель Собрания депутатов-</w:t>
      </w:r>
    </w:p>
    <w:p w14:paraId="790EBB2A" w14:textId="42C0A3FE" w:rsidR="0029035F" w:rsidRPr="008A3804" w:rsidRDefault="0029035F" w:rsidP="0029035F">
      <w:pPr>
        <w:tabs>
          <w:tab w:val="left" w:pos="7938"/>
        </w:tabs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A3804">
        <w:rPr>
          <w:rFonts w:ascii="Times New Roman" w:hAnsi="Times New Roman"/>
          <w:sz w:val="28"/>
          <w:szCs w:val="28"/>
        </w:rPr>
        <w:t>г</w:t>
      </w:r>
      <w:r w:rsidR="009623CD" w:rsidRPr="008A3804">
        <w:rPr>
          <w:rFonts w:ascii="Times New Roman" w:hAnsi="Times New Roman"/>
          <w:sz w:val="28"/>
          <w:szCs w:val="28"/>
        </w:rPr>
        <w:t xml:space="preserve">лава </w:t>
      </w:r>
      <w:r w:rsidR="00B00187" w:rsidRPr="008A3804">
        <w:rPr>
          <w:rFonts w:ascii="Times New Roman" w:hAnsi="Times New Roman"/>
          <w:sz w:val="28"/>
          <w:szCs w:val="28"/>
        </w:rPr>
        <w:t>Объединенн</w:t>
      </w:r>
      <w:r w:rsidR="009623CD" w:rsidRPr="008A3804">
        <w:rPr>
          <w:rFonts w:ascii="Times New Roman" w:hAnsi="Times New Roman"/>
          <w:sz w:val="28"/>
          <w:szCs w:val="28"/>
        </w:rPr>
        <w:t xml:space="preserve">ого сельского поселения </w:t>
      </w:r>
      <w:r w:rsidR="008A3804">
        <w:rPr>
          <w:rFonts w:ascii="Times New Roman" w:hAnsi="Times New Roman"/>
          <w:sz w:val="28"/>
          <w:szCs w:val="28"/>
        </w:rPr>
        <w:t xml:space="preserve">                              </w:t>
      </w:r>
      <w:r w:rsidRPr="008A3804">
        <w:rPr>
          <w:rFonts w:ascii="Times New Roman" w:eastAsia="Calibri" w:hAnsi="Times New Roman" w:cs="Times New Roman"/>
          <w:sz w:val="28"/>
          <w:szCs w:val="28"/>
          <w:lang w:eastAsia="ru-RU"/>
        </w:rPr>
        <w:t>Л.В. Попова</w:t>
      </w:r>
    </w:p>
    <w:p w14:paraId="452F3AAF" w14:textId="77777777" w:rsidR="0029035F" w:rsidRPr="0029035F" w:rsidRDefault="0029035F" w:rsidP="0029035F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sectPr w:rsidR="0029035F" w:rsidRPr="0029035F" w:rsidSect="00620CDD">
      <w:headerReference w:type="even" r:id="rId6"/>
      <w:headerReference w:type="default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251A3F" w14:textId="77777777" w:rsidR="00A12BD1" w:rsidRDefault="00A12BD1" w:rsidP="00620CDD">
      <w:pPr>
        <w:spacing w:after="0" w:line="240" w:lineRule="auto"/>
      </w:pPr>
      <w:r>
        <w:separator/>
      </w:r>
    </w:p>
  </w:endnote>
  <w:endnote w:type="continuationSeparator" w:id="0">
    <w:p w14:paraId="7893B19A" w14:textId="77777777" w:rsidR="00A12BD1" w:rsidRDefault="00A12BD1" w:rsidP="00620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(Основной текст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D0840" w14:textId="77777777" w:rsidR="00A12BD1" w:rsidRDefault="00A12BD1" w:rsidP="00620CDD">
      <w:pPr>
        <w:spacing w:after="0" w:line="240" w:lineRule="auto"/>
      </w:pPr>
      <w:r>
        <w:separator/>
      </w:r>
    </w:p>
  </w:footnote>
  <w:footnote w:type="continuationSeparator" w:id="0">
    <w:p w14:paraId="54EF3A98" w14:textId="77777777" w:rsidR="00A12BD1" w:rsidRDefault="00A12BD1" w:rsidP="00620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473876022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430EB155" w14:textId="4C94EB09" w:rsidR="00620CDD" w:rsidRDefault="00620CDD" w:rsidP="00F1676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A91B661" w14:textId="77777777" w:rsidR="00620CDD" w:rsidRDefault="00620CD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7"/>
      </w:rPr>
      <w:id w:val="1994215490"/>
      <w:docPartObj>
        <w:docPartGallery w:val="Page Numbers (Top of Page)"/>
        <w:docPartUnique/>
      </w:docPartObj>
    </w:sdtPr>
    <w:sdtEndPr>
      <w:rPr>
        <w:rStyle w:val="a7"/>
      </w:rPr>
    </w:sdtEndPr>
    <w:sdtContent>
      <w:p w14:paraId="42A54E3E" w14:textId="488DF50C" w:rsidR="00620CDD" w:rsidRDefault="00620CDD" w:rsidP="00F16761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 w:rsidR="00D72EA5">
          <w:rPr>
            <w:rStyle w:val="a7"/>
            <w:noProof/>
          </w:rPr>
          <w:t>2</w:t>
        </w:r>
        <w:r>
          <w:rPr>
            <w:rStyle w:val="a7"/>
          </w:rPr>
          <w:fldChar w:fldCharType="end"/>
        </w:r>
      </w:p>
    </w:sdtContent>
  </w:sdt>
  <w:p w14:paraId="1B9BCA1C" w14:textId="77777777" w:rsidR="00620CDD" w:rsidRDefault="00620CD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38"/>
    <w:rsid w:val="00082278"/>
    <w:rsid w:val="001D082D"/>
    <w:rsid w:val="0029035F"/>
    <w:rsid w:val="002946B6"/>
    <w:rsid w:val="002C5D99"/>
    <w:rsid w:val="00375BA6"/>
    <w:rsid w:val="00390C7B"/>
    <w:rsid w:val="003D6CD7"/>
    <w:rsid w:val="005800B2"/>
    <w:rsid w:val="00620CDD"/>
    <w:rsid w:val="00650EF7"/>
    <w:rsid w:val="006E7176"/>
    <w:rsid w:val="00774820"/>
    <w:rsid w:val="007D2A9D"/>
    <w:rsid w:val="007F1D87"/>
    <w:rsid w:val="008A3804"/>
    <w:rsid w:val="009032F6"/>
    <w:rsid w:val="00953CC4"/>
    <w:rsid w:val="009623CD"/>
    <w:rsid w:val="009642F6"/>
    <w:rsid w:val="00A12BD1"/>
    <w:rsid w:val="00B00187"/>
    <w:rsid w:val="00B81147"/>
    <w:rsid w:val="00B91A09"/>
    <w:rsid w:val="00BD6938"/>
    <w:rsid w:val="00BF50B0"/>
    <w:rsid w:val="00CB0CAF"/>
    <w:rsid w:val="00D72EA5"/>
    <w:rsid w:val="00D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8DB64"/>
  <w15:chartTrackingRefBased/>
  <w15:docId w15:val="{8C73693F-D2DF-F14F-95BB-9A4B48B3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 (Основной текст"/>
        <w:sz w:val="26"/>
        <w:szCs w:val="24"/>
        <w:lang w:val="ru-RU" w:eastAsia="en-US" w:bidi="ar-SA"/>
      </w:rPr>
    </w:rPrDefault>
    <w:pPrDefault>
      <w:pPr>
        <w:spacing w:line="276" w:lineRule="auto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38"/>
    <w:pPr>
      <w:spacing w:after="200"/>
      <w:ind w:firstLine="0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BD6938"/>
    <w:pPr>
      <w:spacing w:after="0" w:line="240" w:lineRule="auto"/>
      <w:ind w:right="575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BD6938"/>
    <w:rPr>
      <w:rFonts w:eastAsia="Times New Roman" w:cs="Times New Roman"/>
      <w:sz w:val="28"/>
      <w:lang w:eastAsia="ru-RU"/>
    </w:rPr>
  </w:style>
  <w:style w:type="paragraph" w:styleId="a5">
    <w:name w:val="header"/>
    <w:basedOn w:val="a"/>
    <w:link w:val="a6"/>
    <w:uiPriority w:val="99"/>
    <w:unhideWhenUsed/>
    <w:rsid w:val="00620C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0CDD"/>
    <w:rPr>
      <w:rFonts w:asciiTheme="minorHAnsi" w:hAnsiTheme="minorHAnsi" w:cstheme="minorBidi"/>
      <w:sz w:val="22"/>
      <w:szCs w:val="22"/>
    </w:rPr>
  </w:style>
  <w:style w:type="character" w:styleId="a7">
    <w:name w:val="page number"/>
    <w:basedOn w:val="a0"/>
    <w:uiPriority w:val="99"/>
    <w:semiHidden/>
    <w:unhideWhenUsed/>
    <w:rsid w:val="00620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ObSpAdmin2</cp:lastModifiedBy>
  <cp:revision>5</cp:revision>
  <dcterms:created xsi:type="dcterms:W3CDTF">2025-07-25T07:24:00Z</dcterms:created>
  <dcterms:modified xsi:type="dcterms:W3CDTF">2025-08-14T08:26:00Z</dcterms:modified>
</cp:coreProperties>
</file>